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  <w:r>
        <w:rPr>
          <w:rFonts w:hint="cs"/>
          <w:noProof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2" o:spid="_x0000_s1027" type="#_x0000_t115" style="position:absolute;left:0;text-align:left;margin-left:-7.65pt;margin-top:.35pt;width:486pt;height:59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WFUAIAAJcEAAAOAAAAZHJzL2Uyb0RvYy54bWysVMFu2zAMvQ/YPwi6L46DpGmMOEWRrsOA&#10;di3Q7QNkWbaFSaImyXGyrx8lJ1my3YZdDFEUHx/5SK/v9lqRnXBegilpPplSIgyHWpq2pN++Pn64&#10;pcQHZmqmwIiSHoSnd5v379aDLcQMOlC1cARBjC8GW9IuBFtkmeed0MxPwAqDzgacZgFN12a1YwOi&#10;a5XNptObbABXWwdceI+3D6OTbhJ+0wgeXprGi0BUSZFbSF+XvlX8Zps1K1rHbCf5kQb7BxaaSYNJ&#10;z1APLDDSO/kXlJbcgYcmTDjoDJpGcpFqwGry6R/VvHXMilQLNsfbc5v8/4PlX3avjsi6pEtKDNMo&#10;0X0fIGUms9iewfoCX73ZVxcL9PYJ+HdPDGw7Zlpx7xwMnWA1ksrj++wqIBoeQ0k1PEON6AzRU6f2&#10;jdMREHtA9kmQw1kQsQ+E4+VNvpyhypRw9C0Xt/kKjZiDFadw63z4JECTeChpo2BAYi489yrIGniv&#10;hQkpIds9+TAGn4JSQaBk/SiVSkacO7FVjuwYTkzV5ilU9RrZj3erxXQkwQq8xukar0+80uRGhMTS&#10;X4IrQ4aSrhazRQK98nnXVue0mOCYAwu9eqZlwHVRUpf09vyIFbH/H02NxbEiMKnGMwYrcxQkajBq&#10;GfbVPgm+OKlbQX1AhRyM24HbjIcO3E9KBtyMkvofPXOCEvXZoMqrfD6Pq5SM+WI5Q8NdeqpLDzMc&#10;oUoaKBmP2zCuX2+dbDvMNLbYQJy7RiaF4tSMrI70cfpTP4+bGtfr0k6vfv9PNr8AAAD//wMAUEsD&#10;BBQABgAIAAAAIQBDqMUU4QAAAAsBAAAPAAAAZHJzL2Rvd25yZXYueG1sTE/LTsMwELwj8Q/WInGj&#10;dhNUVSFOVZAKCCQk+jhwc+MliYjXUeykga9ne4LTzu6MZmbz1eRaMWIfGk8a5jMFAqn0tqFKw363&#10;uVmCCNGQNa0n1PCNAVbF5UVuMutP9I7jNlaCTShkRkMdY5dJGcoanQkz3yEx9+l7ZyKvfSVtb05s&#10;7lqZKLWQzjTECbXp8KHG8ms7OA3D/nXTrQ/peP/4PCxf2rfdx9PhR+vrq2l9ByLiFP/EcK7P1aHg&#10;Tkc/kA2i1ZAmKSv5vuB55pW6ZXRklMxVCrLI5f8fil8AAAD//wMAUEsBAi0AFAAGAAgAAAAhALaD&#10;OJL+AAAA4QEAABMAAAAAAAAAAAAAAAAAAAAAAFtDb250ZW50X1R5cGVzXS54bWxQSwECLQAUAAYA&#10;CAAAACEAOP0h/9YAAACUAQAACwAAAAAAAAAAAAAAAAAvAQAAX3JlbHMvLnJlbHNQSwECLQAUAAYA&#10;CAAAACEAWKmVhVACAACXBAAADgAAAAAAAAAAAAAAAAAuAgAAZHJzL2Uyb0RvYy54bWxQSwECLQAU&#10;AAYACAAAACEAQ6jFFOEAAAALAQAADwAAAAAAAAAAAAAAAACqBAAAZHJzL2Rvd25yZXYueG1sUEsF&#10;BgAAAAAEAAQA8wAAALgFAAAAAA==&#10;" fillcolor="#f2f2f2 [3052]">
            <v:textbox>
              <w:txbxContent>
                <w:p w:rsidR="00E24F34" w:rsidRDefault="00E24F34" w:rsidP="00E24F34">
                  <w:pPr>
                    <w:bidi/>
                    <w:rPr>
                      <w:rtl/>
                    </w:rPr>
                  </w:pPr>
                </w:p>
                <w:p w:rsidR="00E24F34" w:rsidRPr="00EA3DD5" w:rsidRDefault="00E24F34" w:rsidP="00E24F34">
                  <w:pPr>
                    <w:bidi/>
                    <w:jc w:val="center"/>
                    <w:rPr>
                      <w:rFonts w:cs="B Titr"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شرح وظا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ف</w:t>
                  </w:r>
                </w:p>
                <w:p w:rsidR="00E24F34" w:rsidRPr="00EA3DD5" w:rsidRDefault="00E24F34" w:rsidP="00E24F34">
                  <w:pPr>
                    <w:bidi/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واحدها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EA3DD5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حوزه آموزش</w:t>
                  </w:r>
                  <w:r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ي</w:t>
                  </w:r>
                </w:p>
                <w:p w:rsidR="00E24F34" w:rsidRDefault="00E24F34" w:rsidP="00E24F34">
                  <w:pPr>
                    <w:bidi/>
                  </w:pP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252"/>
                  </w:tblGrid>
                  <w:tr w:rsidR="00E24F34" w:rsidRPr="00F115D6" w:rsidTr="007F30AD">
                    <w:trPr>
                      <w:trHeight w:val="703"/>
                    </w:trPr>
                    <w:tc>
                      <w:tcPr>
                        <w:tcW w:w="7252" w:type="dxa"/>
                      </w:tcPr>
                      <w:p w:rsidR="00E24F34" w:rsidRPr="00EA3DD5" w:rsidRDefault="00E24F34" w:rsidP="00E24F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امور 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هيئت‌علمي</w:t>
                        </w:r>
                      </w:p>
                    </w:tc>
                  </w:tr>
                  <w:tr w:rsidR="00E24F34" w:rsidRPr="00F115D6" w:rsidTr="007F30AD">
                    <w:trPr>
                      <w:trHeight w:val="703"/>
                    </w:trPr>
                    <w:tc>
                      <w:tcPr>
                        <w:tcW w:w="7252" w:type="dxa"/>
                      </w:tcPr>
                      <w:p w:rsidR="00E24F34" w:rsidRPr="00EA3DD5" w:rsidRDefault="00E24F34" w:rsidP="00E24F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امور آموزش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ي</w:t>
                        </w: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و تحص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ي</w:t>
                        </w: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لات تکم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ي</w:t>
                        </w: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ل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ي</w:t>
                        </w:r>
                      </w:p>
                    </w:tc>
                  </w:tr>
                  <w:tr w:rsidR="00E24F34" w:rsidRPr="00F115D6" w:rsidTr="007F30AD">
                    <w:trPr>
                      <w:trHeight w:val="627"/>
                    </w:trPr>
                    <w:tc>
                      <w:tcPr>
                        <w:tcW w:w="7252" w:type="dxa"/>
                      </w:tcPr>
                      <w:p w:rsidR="00E24F34" w:rsidRPr="00EA3DD5" w:rsidRDefault="00E24F34" w:rsidP="00E24F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مطالعات و توسعه آموزش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پزشک</w:t>
                        </w:r>
                        <w:r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ي</w:t>
                        </w:r>
                      </w:p>
                    </w:tc>
                  </w:tr>
                  <w:tr w:rsidR="00E24F34" w:rsidRPr="00F115D6" w:rsidTr="007F30AD">
                    <w:trPr>
                      <w:trHeight w:val="703"/>
                    </w:trPr>
                    <w:tc>
                      <w:tcPr>
                        <w:tcW w:w="7252" w:type="dxa"/>
                      </w:tcPr>
                      <w:p w:rsidR="00E24F34" w:rsidRPr="00EA3DD5" w:rsidRDefault="00E24F34" w:rsidP="00E24F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</w:pPr>
                        <w:r w:rsidRPr="00EA3DD5">
                          <w:rPr>
                            <w:rFonts w:cs="B Homa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آموزش مداوم</w:t>
                        </w:r>
                      </w:p>
                    </w:tc>
                  </w:tr>
                </w:tbl>
                <w:p w:rsidR="00E24F34" w:rsidRDefault="00E24F34" w:rsidP="00E24F34"/>
              </w:txbxContent>
            </v:textbox>
          </v:shape>
        </w:pict>
      </w: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Pr="00AA03E7" w:rsidRDefault="00E24F34" w:rsidP="00E24F34">
      <w:pPr>
        <w:pStyle w:val="Heading1"/>
        <w:bidi/>
        <w:rPr>
          <w:color w:val="FFFFFF" w:themeColor="background1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b/>
                <w:bCs/>
                <w:rtl/>
              </w:rPr>
              <w:t>آموزش</w:t>
            </w:r>
            <w:r>
              <w:rPr>
                <w:rFonts w:cs="B Nazanin" w:hint="cs"/>
                <w:b/>
                <w:bCs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AF67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امور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هيئت‌علمي</w:t>
            </w:r>
          </w:p>
        </w:tc>
      </w:tr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DE-FA</w:t>
            </w:r>
          </w:p>
        </w:tc>
      </w:tr>
    </w:tbl>
    <w:p w:rsidR="00E24F34" w:rsidRPr="00A77CF1" w:rsidRDefault="00E24F34" w:rsidP="00E24F34">
      <w:pPr>
        <w:bidi/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9"/>
        <w:gridCol w:w="8473"/>
      </w:tblGrid>
      <w:tr w:rsidR="00E24F34" w:rsidTr="001802A1"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73" w:type="dxa"/>
            <w:shd w:val="clear" w:color="auto" w:fill="F2F2F2" w:themeFill="background1" w:themeFillShade="F2"/>
          </w:tcPr>
          <w:p w:rsidR="00E24F34" w:rsidRDefault="00E24F34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BC27C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73" w:type="dxa"/>
          </w:tcPr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مشارکت در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ن برنامه استراتژ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ک و 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معاونت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 دانشکده.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/>
                <w:sz w:val="24"/>
                <w:szCs w:val="24"/>
                <w:rtl/>
              </w:rPr>
              <w:t>ه برنامه عمل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ي 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سالانه حوزه امور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دانشگاه/دانشکده.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ه مستندات جهت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يته‌هاي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مرتبط 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مصوبات.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BC27C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BC27C4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BC27C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73" w:type="dxa"/>
          </w:tcPr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اطلاع‌رساني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دستورالعمل‌ها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آئين‌نامه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امور مربوط به ارزش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ترف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ع 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ه سالانه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امور مربوط به تبد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ل وضع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ت استخدام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ارتقا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مرتبه علم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امور مربوط به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جشنواره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د مطهر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استاد نمونه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امور مربوط به 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ن وضع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ت و معرف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متعهد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خدمت مقاطع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ارشناس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ارشد، </w:t>
            </w:r>
            <w:r w:rsidRPr="00AF6757">
              <w:rPr>
                <w:rFonts w:asciiTheme="minorBidi" w:hAnsiTheme="minorBidi" w:cs="B Nazanin"/>
                <w:sz w:val="24"/>
                <w:szCs w:val="24"/>
              </w:rPr>
              <w:t>PhD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</w:rPr>
              <w:t>‌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رتبه‌ها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برتر تخصص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، فوق تخصص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رشته‌ها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گروه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شناسا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ن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ازها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جذب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گروه‌ها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پژوهش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امور مربوط به 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ان تعهدات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رشته‌ها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گروه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مقاطع تخصص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فوق تخصص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انجام امور مربوط به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يته‌هاي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تخصص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امور مربوط به فراخوان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جذب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موسسه شامل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اطلاع‌رساني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امور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کارگروه‌ها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جذب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E24F34" w:rsidRPr="000C5A50" w:rsidRDefault="00E24F34" w:rsidP="001802A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>
              <w:rPr>
                <w:rFonts w:cs="Titr" w:hint="cs"/>
                <w:b/>
                <w:bCs/>
                <w:rtl/>
              </w:rPr>
              <w:t>آموزش و توانمندسازي)</w:t>
            </w:r>
          </w:p>
        </w:tc>
        <w:tc>
          <w:tcPr>
            <w:tcW w:w="8473" w:type="dxa"/>
          </w:tcPr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کارگاه‌ها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خصوص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قوان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و مقررات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دستورالعمل‌ها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امور مربوط به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هيئت‌هاي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انتظام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اعضاء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</w:p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امور مربوط به رفاه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فوق‌برنامه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اعضاء شاغل، بازنشستگان 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شکسوتان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BC27C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BC27C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BC27C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473" w:type="dxa"/>
          </w:tcPr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حسن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قوان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ن و مقررات مربوط به استخدام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دانشگاه/دانشکده.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BC27C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BC27C4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73" w:type="dxa"/>
          </w:tcPr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گزارش عملکرد حوزه امور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به‌صورت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دوره‌اي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ارسال به مسئول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ذي‌ربط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BC27C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BC27C4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BC27C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473" w:type="dxa"/>
          </w:tcPr>
          <w:p w:rsidR="00E24F34" w:rsidRPr="00AF6757" w:rsidRDefault="00E24F34" w:rsidP="00E24F3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به‌کارگيري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فن‌آوري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اطلاعات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خدمات به اعضا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F67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هيئت‌علمي</w:t>
            </w:r>
          </w:p>
        </w:tc>
      </w:tr>
    </w:tbl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rPr>
          <w:rtl/>
        </w:rPr>
      </w:pPr>
      <w:r>
        <w:rPr>
          <w:rtl/>
        </w:rPr>
        <w:br w:type="page"/>
      </w:r>
    </w:p>
    <w:p w:rsidR="00E24F34" w:rsidRPr="00AA03E7" w:rsidRDefault="00E24F34" w:rsidP="00E24F34">
      <w:pPr>
        <w:pStyle w:val="Heading1"/>
        <w:bidi/>
        <w:rPr>
          <w:color w:val="FFFFFF" w:themeColor="background1"/>
          <w:rtl/>
        </w:rPr>
      </w:pPr>
      <w:bookmarkStart w:id="0" w:name="_Toc412240894"/>
      <w:r w:rsidRPr="00AA03E7">
        <w:rPr>
          <w:rFonts w:hint="cs"/>
          <w:color w:val="FFFFFF" w:themeColor="background1"/>
          <w:rtl/>
        </w:rPr>
        <w:lastRenderedPageBreak/>
        <w:t>امور آموزش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و تحص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لات تکم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ل</w:t>
      </w:r>
      <w:r>
        <w:rPr>
          <w:rFonts w:hint="cs"/>
          <w:color w:val="FFFFFF" w:themeColor="background1"/>
          <w:rtl/>
        </w:rPr>
        <w:t>ي</w:t>
      </w:r>
      <w:bookmarkEnd w:id="0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b/>
                <w:bCs/>
                <w:rtl/>
              </w:rPr>
              <w:t>آموزش</w:t>
            </w:r>
            <w:r>
              <w:rPr>
                <w:rFonts w:cs="B Nazanin" w:hint="cs"/>
                <w:b/>
                <w:bCs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D11379">
              <w:rPr>
                <w:rFonts w:cs="B Nazanin" w:hint="cs"/>
                <w:b/>
                <w:bCs/>
                <w:sz w:val="24"/>
                <w:szCs w:val="24"/>
                <w:rtl/>
              </w:rPr>
              <w:t>امور آموزش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D113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تحص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D11379">
              <w:rPr>
                <w:rFonts w:cs="B Nazanin" w:hint="cs"/>
                <w:b/>
                <w:bCs/>
                <w:sz w:val="24"/>
                <w:szCs w:val="24"/>
                <w:rtl/>
              </w:rPr>
              <w:t>لات تکم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D11379">
              <w:rPr>
                <w:rFonts w:cs="B Nazanin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DE-E&amp;PGA</w:t>
            </w:r>
          </w:p>
        </w:tc>
      </w:tr>
    </w:tbl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Pr="00A77CF1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6"/>
        <w:gridCol w:w="8447"/>
      </w:tblGrid>
      <w:tr w:rsidR="00E24F34" w:rsidTr="001802A1"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47" w:type="dxa"/>
            <w:shd w:val="clear" w:color="auto" w:fill="F2F2F2" w:themeFill="background1" w:themeFillShade="F2"/>
          </w:tcPr>
          <w:p w:rsidR="00E24F34" w:rsidRDefault="00E24F34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E24F34" w:rsidTr="001802A1"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E24F34" w:rsidRPr="003C6FFC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47" w:type="dxa"/>
          </w:tcPr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ه برنامه عمل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ي 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سالانه حوزه امور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لات تکم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دانشگاه/دانشکده.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توسعه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رشته‌ها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بين‌رشته‌اي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موردنياز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منطقه‌اي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 اساس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ياست‌هاي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کشور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مشارکت با واحدها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مح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ط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مرتبط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برنامه‌ها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عمل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بر اساس برنامه اصل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دانشگاه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716F35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نظارت بر انجام امور مربوط به انتخاب واحد، حذف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 اضافه</w:t>
            </w:r>
            <w:r w:rsidRPr="00716F35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دانشکده‌ها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تابعه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 و تنظ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م تقو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م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سالانه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نظارت بر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آن.</w:t>
            </w:r>
          </w:p>
        </w:tc>
      </w:tr>
      <w:tr w:rsidR="00E24F34" w:rsidTr="001802A1"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E24F34" w:rsidRPr="003C6FFC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</w:p>
        </w:tc>
        <w:tc>
          <w:tcPr>
            <w:tcW w:w="8447" w:type="dxa"/>
          </w:tcPr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فرا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ثبت‌نام و پذ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رش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 و نظارت بر فرا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متناظر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طول سال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  <w:r w:rsidRPr="00F275B2">
              <w:rPr>
                <w:rFonts w:ascii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امور مربوط به خدمات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ازجمله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: انتقال، تغ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ر رشته، انصراف، مرخص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، 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همان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ترم تابستاني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خروج از کشور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 کل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ه رشته‌ها.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انجام امور مربوط به شورا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يسيون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موارد خاص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يته‌هاي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منطقه‌اي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.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(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تنظ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گزارش‌ها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صورت‌جلسات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ارسال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مصوبات)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انجام امور مربوط به شورا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بورس دانشگاه.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ابلاغ و نظارت بر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آيين‌نامه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دستورالعمل‌ها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بخشنامه‌ها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برنامه‌هاي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رشته‌ها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مختلف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مانند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 اجراي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آيين‌نامه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استاد مشاور و ...)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دوره‌اي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اولو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توسعه 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لات تکم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 بر اساس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برنامه‌ها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کشور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دوره‌اي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استانداردها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امکانات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موردنياز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گروه‌ها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خصوص ظرف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 پذ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رش دانشجو از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مقاطع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مختلف و تنظ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اعلام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آن به وزارت متبوع.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اخذ مجوز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جاد رشته –مقاطع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گروه‌ها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د.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راه‌اندازي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دوره‌ها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و مقاطع جد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 با توجه به مصوبات شورا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گسترش </w:t>
            </w: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دانشگاه‌ها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انجام 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 امور مربوط به دانشجو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 بورس داخل، خارج</w:t>
            </w: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و بورس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اتباع غ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ر 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ران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انجام امور مربوط به متقاض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 مأمور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 آموزش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انجام امور مربوط به صدور تأ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 تحص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، مجوز تحو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ل مدارک، گواه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موقت تحص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، تأ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 طرح ن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رو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انسان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، تأ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 ضر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ب </w:t>
            </w:r>
            <w:r w:rsidRPr="00F275B2">
              <w:rPr>
                <w:rFonts w:asciiTheme="minorBidi" w:eastAsia="Times New Roman" w:hAnsiTheme="minorBidi" w:cs="B Nazanin"/>
                <w:sz w:val="24"/>
                <w:szCs w:val="24"/>
              </w:rPr>
              <w:t>k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در کل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 مقاطع و اعلام اسام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رتبه‌ها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برتر و دانشنامه و صدور مجوز و 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گواهي‌نامه‌هاي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مجاز مطابق قوان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ن و </w:t>
            </w: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دستورالعمل‌ها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ابلاغ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دانش‌آموختگان</w:t>
            </w: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 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از وزارت متبوع.</w:t>
            </w:r>
          </w:p>
          <w:p w:rsidR="00E24F34" w:rsidRPr="00E346C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ته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 گزارش وضع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 تحص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و فارغ‌التحص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 به حوزه‌ها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نظام‌وظ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فه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عموم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6"/>
        <w:gridCol w:w="8447"/>
      </w:tblGrid>
      <w:tr w:rsidR="00E24F34" w:rsidTr="001802A1"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lang w:bidi="ar-SA"/>
              </w:rPr>
              <w:br w:type="page"/>
            </w: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47" w:type="dxa"/>
            <w:shd w:val="clear" w:color="auto" w:fill="F2F2F2" w:themeFill="background1" w:themeFillShade="F2"/>
          </w:tcPr>
          <w:p w:rsidR="00E24F34" w:rsidRDefault="00E24F34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E24F34" w:rsidTr="001802A1"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E24F34" w:rsidRPr="003C6FFC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3C6FFC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C6FFC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47" w:type="dxa"/>
          </w:tcPr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بررس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پرونده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 و تأ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د فراغت از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ل دانش‌آموختگان و اعلام </w:t>
            </w:r>
            <w:r w:rsidRPr="00F275B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به وزارت متبوع از طر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ق 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ستم پورتال.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 و تأ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د استعلام‌ها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مؤسسات و سازمان‌ها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خارج از کشور جهت ادامه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ل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 اشتغال به کار. 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ه مستندات جهت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يته‌هاي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مرتبط 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مصوبات.</w:t>
            </w:r>
          </w:p>
        </w:tc>
      </w:tr>
      <w:tr w:rsidR="00E24F34" w:rsidTr="001802A1"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E24F34" w:rsidRPr="003C6FFC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C6FFC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C6FFC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447" w:type="dxa"/>
          </w:tcPr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انجام هماهنگ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مشارکت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نظارت بر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آزمون‌هاي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مختلف در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ه رشته مقاطع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درون دانشگاه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صح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ح و سالم امتحانات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ظارت بر رعا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ت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>و چگونگ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اجرا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قوان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آئين‌نامه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ضوابط، 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استانداردها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دستورالعمل‌ها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ابلاغ‌شده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در خصوص</w:t>
            </w:r>
            <w:r w:rsidRPr="00F275B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خدمات 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ش و نظارت بر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خدمات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 و ارائه </w:t>
            </w:r>
            <w:r w:rsidRPr="0087672E">
              <w:rPr>
                <w:rFonts w:asciiTheme="minorBidi" w:hAnsiTheme="minorBidi" w:cs="B Nazanin" w:hint="cs"/>
                <w:sz w:val="24"/>
                <w:szCs w:val="24"/>
                <w:rtl/>
              </w:rPr>
              <w:t>بازخورد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لازم و مستمر 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اقدام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تا رفع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نواقص و انجام اصلاحات لازم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 و بازنگر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ابزارها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ش و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شاخص‌هاي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موردنياز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حوزه‌ها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تحت پوشش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نظارت بر جلسات دفاع از پروپوزال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پايان‌نامه‌هاي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حضور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 تحص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لات تکم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دانشکده‌ها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گروه‌ها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مطابق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آئين‌نامه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مقررات مربوط.</w:t>
            </w:r>
          </w:p>
        </w:tc>
      </w:tr>
      <w:tr w:rsidR="00E24F34" w:rsidTr="001802A1"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E24F34" w:rsidRPr="003C6FFC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C6FFC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47" w:type="dxa"/>
          </w:tcPr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مستندسازي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فرا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ندها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فعال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، تدو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شاخص‌هاي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تهيه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گزارش‌ها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دوره‌اي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عملکرد و ارائه به مقامات و مراجع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ذي‌ربط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E24F34" w:rsidRPr="003C6FFC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C6FFC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C6FFC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447" w:type="dxa"/>
          </w:tcPr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به‌کارگيري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فن‌آوري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اطلاعات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خدمات به دانشجو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ان.</w:t>
            </w:r>
          </w:p>
          <w:p w:rsidR="00E24F34" w:rsidRPr="00F275B2" w:rsidRDefault="00E24F34" w:rsidP="00E24F34">
            <w:pPr>
              <w:pStyle w:val="ListParagraph"/>
              <w:numPr>
                <w:ilvl w:val="0"/>
                <w:numId w:val="3"/>
              </w:numPr>
              <w:ind w:left="401" w:hanging="401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پژوهش‌ها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اربرد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به‌منظور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اصلاح فرآ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ندها و 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ن رضا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ت مراجع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ذي‌نفع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>ان و طراح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مداخلات مناسب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F275B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انجام اصلاحات.</w:t>
            </w:r>
          </w:p>
        </w:tc>
      </w:tr>
    </w:tbl>
    <w:p w:rsidR="00E24F34" w:rsidRDefault="00E24F34" w:rsidP="00E24F34">
      <w:pPr>
        <w:pStyle w:val="Heading1"/>
        <w:tabs>
          <w:tab w:val="left" w:pos="6211"/>
        </w:tabs>
        <w:bidi/>
        <w:rPr>
          <w:color w:val="FFFFFF" w:themeColor="background1"/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Default="00E24F34" w:rsidP="00E24F34">
      <w:pPr>
        <w:bidi/>
        <w:rPr>
          <w:rtl/>
        </w:rPr>
      </w:pPr>
    </w:p>
    <w:p w:rsidR="00E24F34" w:rsidRPr="00AA03E7" w:rsidRDefault="00E24F34" w:rsidP="00E24F34">
      <w:pPr>
        <w:pStyle w:val="Heading1"/>
        <w:bidi/>
        <w:rPr>
          <w:color w:val="FFFFFF" w:themeColor="background1"/>
          <w:rtl/>
        </w:rPr>
      </w:pPr>
      <w:bookmarkStart w:id="1" w:name="_Toc412240895"/>
      <w:r w:rsidRPr="00AA03E7">
        <w:rPr>
          <w:rFonts w:hint="cs"/>
          <w:color w:val="FFFFFF" w:themeColor="background1"/>
          <w:rtl/>
        </w:rPr>
        <w:lastRenderedPageBreak/>
        <w:t>مطالعات و توسعه آموزش پزشک</w:t>
      </w:r>
      <w:r>
        <w:rPr>
          <w:rFonts w:hint="cs"/>
          <w:color w:val="FFFFFF" w:themeColor="background1"/>
          <w:rtl/>
        </w:rPr>
        <w:t>ي</w:t>
      </w:r>
      <w:bookmarkEnd w:id="1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b/>
                <w:bCs/>
                <w:rtl/>
              </w:rPr>
              <w:t>آموزش</w:t>
            </w:r>
            <w:r>
              <w:rPr>
                <w:rFonts w:cs="B Nazanin" w:hint="cs"/>
                <w:b/>
                <w:bCs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D11379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و توسعه آموزش پزشک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DE-S&amp;MED</w:t>
            </w:r>
          </w:p>
        </w:tc>
      </w:tr>
    </w:tbl>
    <w:p w:rsidR="00E24F34" w:rsidRPr="00A77CF1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9"/>
        <w:gridCol w:w="8473"/>
      </w:tblGrid>
      <w:tr w:rsidR="00E24F34" w:rsidTr="001802A1"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73" w:type="dxa"/>
            <w:shd w:val="clear" w:color="auto" w:fill="F2F2F2" w:themeFill="background1" w:themeFillShade="F2"/>
          </w:tcPr>
          <w:p w:rsidR="00E24F34" w:rsidRDefault="00E24F34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73" w:type="dxa"/>
          </w:tcPr>
          <w:p w:rsidR="00E24F34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ه برنامه عمل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ي </w:t>
            </w:r>
            <w:r w:rsidRPr="00824200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سالانه حوزه مطالعات و توسعه آموزش پزشک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در خصوص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برنامه‌ر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ز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درس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، روش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تدر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س، ارزش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(دانشجو،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استاد،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برنامه) توانمندساز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اسات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د،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الکترون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ک، آموزش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824200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پاسخگو</w:t>
            </w:r>
            <w:r w:rsidRPr="00824200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بر اساس برنامه استراتژ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 معاونت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824200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دانشگاه/دانشکده.</w:t>
            </w:r>
          </w:p>
          <w:p w:rsidR="00E24F34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مشارکت با واحدها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مح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ط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مرتبط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دانشکده‌ها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عمل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بر اساس برنامه اصل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دانشگاه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/دانشکده.</w:t>
            </w:r>
          </w:p>
          <w:p w:rsidR="00E24F34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برنامه‌ر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ز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اجرا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توانمندساز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ترب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کارشناسان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خبره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برا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کار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دفاتر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توسعه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در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موضوعات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اسات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تطب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ق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مدل‌ها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جلب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حما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ش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عملکرد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بازخورد.</w:t>
            </w:r>
          </w:p>
          <w:p w:rsidR="00E24F34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ارتقاء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همه‌جانبه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عملکرد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د با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تأکيد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بر فرا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ند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ادده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ادگ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تع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ن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مداخلات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واجد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الو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سطح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دانشگاه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به‌طور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ادوار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1F19F0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73" w:type="dxa"/>
          </w:tcPr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کارشناس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تائ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د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درس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رشته‌ها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جد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 قبل از ارائه به شورا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بررس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پ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شنهاد 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جاد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رشته‌ها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جد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د بر اساس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آئين‌نامه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مربوط.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ارائه مشاوره در زم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نه تدو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 برنامه درس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، ارتقا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ک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آزمون‌هاي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کتب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عمل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دانشجو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ان به 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کارگاه‌ها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دوره‌ها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د و ارسال کارنامه و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مربوط به کم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ته ارتقا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اعضا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هيئت‌علمي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ته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ه مستندات برا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برگزار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کم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ته‌ها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مرتبط و پ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اجرا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F275B2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مصوبات.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F19F0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 w:rsidRPr="001F19F0">
              <w:rPr>
                <w:rFonts w:cs="Titr" w:hint="cs"/>
                <w:b/>
                <w:bCs/>
                <w:rtl/>
              </w:rPr>
              <w:t xml:space="preserve">آموزش و </w:t>
            </w:r>
            <w:r>
              <w:rPr>
                <w:rFonts w:cs="Titr" w:hint="cs"/>
                <w:b/>
                <w:bCs/>
                <w:rtl/>
              </w:rPr>
              <w:t>توانمندسازي</w:t>
            </w:r>
            <w:r w:rsidRPr="001F19F0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473" w:type="dxa"/>
          </w:tcPr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مشارکت در ن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، ته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ه اقلام مرتبط و اجرا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مدون و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نظام‌مند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مد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ران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کارشناسان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مرتبط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حوزه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سطح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دانشگاه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دانشکده‌ها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انجام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مستمر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کارگاه‌ها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دوره‌ها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طراح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برگزار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کارگاه‌ها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دوره‌ها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دورها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دروس در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دانشکده‌ها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تابعه و ارسال بازخورد برا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ارتقا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سطح آموزش دروس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...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ارز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آزمون‌هاي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بورد و ارسال نتا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ج به دب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رخانه شورا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F19F0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473" w:type="dxa"/>
          </w:tcPr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نظارت بر رعا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 چگونگ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قوان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ن،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آئين‌نامه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، ضوابط،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استانداردها و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دستورالعمل‌ها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ابلاغ‌شده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در خصوص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کور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کولوم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‌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ش و نظارت بر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عملکرد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دفاتر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توسعه تابعه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ارائه </w:t>
            </w:r>
            <w:r w:rsidRPr="0087672E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بازخورد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لازم و مستمر و پ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اقدام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تا رفع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نواقص و انجام اصلاحات لازم.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 و بازنگر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ابزارها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پا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ش و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شاخص‌هاي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ارز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حوزه‌ها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تحت پوشش.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ارزش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از اسات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 در پا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ان هر ن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 سال تحص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نظارت بر اجرا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فعال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ت‌ها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پژوهش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 پاسخگو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دانشکده‌ها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تابعه.</w:t>
            </w:r>
          </w:p>
        </w:tc>
      </w:tr>
    </w:tbl>
    <w:p w:rsidR="00E24F34" w:rsidRDefault="00E24F34" w:rsidP="00E24F34">
      <w:pPr>
        <w:bidi/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79"/>
        <w:gridCol w:w="8331"/>
      </w:tblGrid>
      <w:tr w:rsidR="00E24F34" w:rsidTr="001802A1"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lang w:bidi="ar-SA"/>
              </w:rPr>
              <w:br w:type="page"/>
            </w: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331" w:type="dxa"/>
            <w:shd w:val="clear" w:color="auto" w:fill="F2F2F2" w:themeFill="background1" w:themeFillShade="F2"/>
          </w:tcPr>
          <w:p w:rsidR="00E24F34" w:rsidRDefault="00E24F34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F19F0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31" w:type="dxa"/>
          </w:tcPr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پ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امور مربوط به برگزار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جلسات شورا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 پاسخگو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دانشگاه و پ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مصوبات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مشارکت در کارشناس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تصو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ب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طرح‌ها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پژوهش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پايان‌نامه‌هاي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دانشجوئ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در زم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نه آموزش پزشک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F19F0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31" w:type="dxa"/>
          </w:tcPr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گزارش‌گيري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سال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انه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عملکرد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دفاتر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توسعه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دانشکده‌ها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 xml:space="preserve"> در زم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نه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اسات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د،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نظارت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بر آموزش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مداوم،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تطب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ق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مدل‌ها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جلب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حما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ت،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ش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عملکرد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آموزش</w:t>
            </w:r>
            <w:r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و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</w:rPr>
              <w:t xml:space="preserve"> </w:t>
            </w:r>
            <w:r w:rsidRPr="00716F35"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  <w:t>بازخورد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مستندسازي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فرا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ندها و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فعال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ت‌ها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، تدو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شاخص‌هاي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عمل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رد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تهيه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عملکرد جهت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سياست‌گذاري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ارائه به مقامات و مراجع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E24F34" w:rsidRPr="001F19F0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1F19F0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1F19F0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331" w:type="dxa"/>
          </w:tcPr>
          <w:p w:rsidR="00E24F34" w:rsidRPr="00716F35" w:rsidRDefault="00E24F34" w:rsidP="00E24F34">
            <w:pPr>
              <w:pStyle w:val="ListParagraph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eastAsia="Times New Roman" w:hAnsi="Calibri" w:cs="B Nazanin"/>
                <w:color w:val="000000" w:themeColor="text1"/>
                <w:sz w:val="24"/>
                <w:szCs w:val="24"/>
                <w:rtl/>
              </w:rPr>
            </w:pP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اجرا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پژوهش‌ها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اربرد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به‌منظور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ارتقا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اثربخش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color w:val="000000" w:themeColor="text1"/>
                <w:sz w:val="24"/>
                <w:szCs w:val="24"/>
                <w:rtl/>
              </w:rPr>
              <w:t>روش‌ها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، آموزش علوم پزشک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و طراح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مداخلات مناسب برا</w:t>
            </w:r>
            <w:r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716F35">
              <w:rPr>
                <w:rFonts w:ascii="Calibri" w:eastAsia="Times New Roman" w:hAnsi="Calibri" w:cs="B Nazanin" w:hint="cs"/>
                <w:color w:val="000000" w:themeColor="text1"/>
                <w:sz w:val="24"/>
                <w:szCs w:val="24"/>
                <w:rtl/>
              </w:rPr>
              <w:t xml:space="preserve"> انجام اصلاحات.</w:t>
            </w:r>
          </w:p>
        </w:tc>
      </w:tr>
    </w:tbl>
    <w:p w:rsidR="00E24F34" w:rsidRDefault="00E24F34" w:rsidP="00E24F34">
      <w:pPr>
        <w:bidi/>
        <w:spacing w:after="0" w:line="240" w:lineRule="auto"/>
        <w:rPr>
          <w:rFonts w:cs="B Nazanin"/>
          <w:b/>
          <w:bCs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Pr="00AA03E7" w:rsidRDefault="00E24F34" w:rsidP="00E24F34">
      <w:pPr>
        <w:pStyle w:val="Heading1"/>
        <w:bidi/>
        <w:rPr>
          <w:color w:val="FFFFFF" w:themeColor="background1"/>
          <w:rtl/>
        </w:rPr>
      </w:pPr>
      <w:bookmarkStart w:id="2" w:name="_Toc412240896"/>
      <w:r w:rsidRPr="00AA03E7">
        <w:rPr>
          <w:rFonts w:hint="cs"/>
          <w:color w:val="FFFFFF" w:themeColor="background1"/>
          <w:rtl/>
        </w:rPr>
        <w:lastRenderedPageBreak/>
        <w:t>آموزش مداوم</w:t>
      </w:r>
      <w:bookmarkEnd w:id="2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b/>
                <w:bCs/>
                <w:rtl/>
              </w:rPr>
              <w:t>آموزش</w:t>
            </w:r>
            <w:r>
              <w:rPr>
                <w:rFonts w:cs="B Nazanin" w:hint="cs"/>
                <w:b/>
                <w:bCs/>
                <w:rtl/>
              </w:rPr>
              <w:t>ي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pStyle w:val="TOC2"/>
              <w:bidi/>
              <w:ind w:left="0"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D1137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مداوم</w:t>
            </w:r>
          </w:p>
        </w:tc>
      </w:tr>
      <w:tr w:rsidR="00E24F34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BF7E6F" w:rsidRDefault="00E24F34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F34" w:rsidRPr="00FD39F0" w:rsidRDefault="00E24F34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DE-CME</w:t>
            </w:r>
          </w:p>
        </w:tc>
      </w:tr>
    </w:tbl>
    <w:p w:rsidR="00E24F34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p w:rsidR="00E24F34" w:rsidRPr="00A77CF1" w:rsidRDefault="00E24F34" w:rsidP="00E24F34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17"/>
        <w:gridCol w:w="8506"/>
      </w:tblGrid>
      <w:tr w:rsidR="00E24F34" w:rsidTr="001802A1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4F34" w:rsidRPr="00932EF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6" w:type="dxa"/>
            <w:shd w:val="clear" w:color="auto" w:fill="F2F2F2" w:themeFill="background1" w:themeFillShade="F2"/>
          </w:tcPr>
          <w:p w:rsidR="00E24F34" w:rsidRPr="0032261E" w:rsidRDefault="00E24F34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506" w:type="dxa"/>
          </w:tcPr>
          <w:p w:rsidR="00E24F34" w:rsidRPr="00D11379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11379">
              <w:rPr>
                <w:rFonts w:ascii="Calibri" w:eastAsia="Times New Roman" w:hAnsi="Calibri" w:cs="B Nazanin"/>
                <w:sz w:val="24"/>
                <w:szCs w:val="24"/>
                <w:rtl/>
              </w:rPr>
              <w:t>ته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/>
                <w:sz w:val="24"/>
                <w:szCs w:val="24"/>
                <w:rtl/>
              </w:rPr>
              <w:t>ه برنامه عمل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/>
                <w:sz w:val="24"/>
                <w:szCs w:val="24"/>
                <w:rtl/>
              </w:rPr>
              <w:t>ات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ي 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سالانه حوزه آموزش مداوم دانشگاه/دانشکده.</w:t>
            </w:r>
          </w:p>
          <w:p w:rsidR="00E24F34" w:rsidRPr="00D11379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برنامه‌ريزي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ته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 مستندات جهت 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مرتبط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D11379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مصوبات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برنامه‌ريزي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افزا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 توانمند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، بازآموز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به‌روزرساني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اطلاعات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مهارت‌ها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حرف پزشک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راپزشک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مشمول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مطالعه و برنامه‌ر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ز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به‌منظور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توسعه همکار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ب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ن‌الملل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در اجرا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برنامه‌ها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آموزش مداوم مشترک.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2F49AF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جلسات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تخص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 امت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از برنامه آموزش مداوم و ماده 6 آموزش مداوم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صدور گواه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شرکت‌کنندگان و سخنرانان مطابق ضوابط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ارز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 تخص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ص امت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از برنامه‌ها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آموزش مداوم خارج از کشور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گواه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 دوره (دوره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پنج‌ساله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)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تمد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 پروانه کار مشمول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>
              <w:rPr>
                <w:rFonts w:cs="Titr" w:hint="cs"/>
                <w:b/>
                <w:bCs/>
                <w:rtl/>
              </w:rPr>
              <w:t>آموزش و توانمندسازي)</w:t>
            </w:r>
          </w:p>
        </w:tc>
        <w:tc>
          <w:tcPr>
            <w:tcW w:w="8506" w:type="dxa"/>
            <w:vAlign w:val="center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  <w:tab w:val="right" w:pos="601"/>
              </w:tabs>
              <w:spacing w:line="216" w:lineRule="auto"/>
              <w:ind w:hanging="686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صدور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مجوز اجرا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برنامه‌ها در موارد پ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ش‌ب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ن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‌شده در آ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ن‌نامه و ضوابط آموزش مداوم.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hanging="686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صدور مجوز و نظارت بر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آموزش‌ها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آزاد در حوزه آموزش مداوم در سطح منطقه تحت پوشش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2F49AF">
              <w:rPr>
                <w:rFonts w:cs="Titr" w:hint="cs"/>
                <w:b/>
                <w:bCs/>
                <w:rtl/>
              </w:rPr>
              <w:t>راهبر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>ت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تع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اولو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مشمول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بر اساس ن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از مشمولان قانون در حوزه جغراف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تحت پوشش دانشگاه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2F49AF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ظارت بر رعا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ت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و چگونگ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قوان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ن،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آئين‌نامه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‌ها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، ضوابط،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استانداردها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دستورالعمل‌ها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ابلاغ‌شده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در خصوص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آموزش مداوم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نظارت و ارزش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آموزش مداوم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2F49AF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 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جاد ارتباط با د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گر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بخش‌هاي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دانشگاه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 خارج دانشگاه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در راستا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توسعه کم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 ک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ف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برنامه‌ها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آموزش مداوم.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اجرا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توسعه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آموزش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مداوم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تسه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ل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ندها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مربوطه</w:t>
            </w:r>
          </w:p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سازمان‌ها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جوامع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حرفه‌اي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دوره‌ها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کادر پزشک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2F49AF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مستندسازي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، ته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 و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ارائه گزارش عملکرد آموزش مداوم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به‌صورت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دوره‌اي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به حوزه آموزش مداوم وزارت متبوع.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بودجه‌بندي</w:t>
            </w:r>
            <w:r w:rsidRPr="002F49AF">
              <w:rPr>
                <w:rFonts w:cs="Titr" w:hint="cs"/>
                <w:b/>
                <w:bCs/>
                <w:rtl/>
              </w:rPr>
              <w:t xml:space="preserve"> و تحل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>ل اقتصاد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 مداوم با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تأکيد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 رو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کرد هز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اثربخش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2F49AF">
              <w:rPr>
                <w:rFonts w:cs="Titr" w:hint="cs"/>
                <w:b/>
                <w:bCs/>
                <w:rtl/>
              </w:rPr>
              <w:t>مد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>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>ت منابع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 مداوم با اولو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 استفاده از منابع ف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انسان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موجود در دانشگاه/دانشکده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کاهش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هز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نه‌ها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  <w:tr w:rsidR="00E24F34" w:rsidTr="001802A1">
        <w:trPr>
          <w:trHeight w:val="133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24F34" w:rsidRPr="002F49AF" w:rsidRDefault="00E24F34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2F49AF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2F49AF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506" w:type="dxa"/>
          </w:tcPr>
          <w:p w:rsidR="00E24F34" w:rsidRPr="00945B94" w:rsidRDefault="00E24F34" w:rsidP="00E24F34">
            <w:pPr>
              <w:pStyle w:val="ListParagraph"/>
              <w:numPr>
                <w:ilvl w:val="0"/>
                <w:numId w:val="5"/>
              </w:numPr>
              <w:tabs>
                <w:tab w:val="right" w:pos="460"/>
              </w:tabs>
              <w:spacing w:line="216" w:lineRule="auto"/>
              <w:ind w:left="0" w:firstLine="0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ارتقاء و توسعه روش‌ها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آموزش مداوم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با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تأکيد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روش‌ها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نو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مانند </w:t>
            </w:r>
            <w:r w:rsidRPr="00945B9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آموزش 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الکترون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945B9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ک.</w:t>
            </w:r>
          </w:p>
        </w:tc>
      </w:tr>
    </w:tbl>
    <w:p w:rsidR="00E24F34" w:rsidRPr="00416F50" w:rsidRDefault="00E24F34" w:rsidP="00E24F34">
      <w:pPr>
        <w:pStyle w:val="Heading1"/>
        <w:bidi/>
        <w:rPr>
          <w:rFonts w:cs="B Titr"/>
          <w:color w:val="FFFFFF" w:themeColor="background1"/>
          <w:sz w:val="24"/>
          <w:szCs w:val="24"/>
          <w:rtl/>
        </w:rPr>
      </w:pPr>
      <w:bookmarkStart w:id="3" w:name="_Toc412240897"/>
      <w:r w:rsidRPr="00416F50">
        <w:rPr>
          <w:rFonts w:cs="B Titr" w:hint="cs"/>
          <w:color w:val="FFFFFF" w:themeColor="background1"/>
          <w:sz w:val="24"/>
          <w:szCs w:val="24"/>
          <w:rtl/>
        </w:rPr>
        <w:lastRenderedPageBreak/>
        <w:t>شرح وظايف واحدهاي ستادي حوزه تحقيقات و فن‌آوري</w:t>
      </w:r>
      <w:bookmarkEnd w:id="3"/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  <w:rPr>
          <w:rFonts w:hint="cs"/>
          <w:rtl/>
        </w:rPr>
      </w:pPr>
    </w:p>
    <w:p w:rsidR="00E24F34" w:rsidRDefault="00E24F34" w:rsidP="00E24F34">
      <w:pPr>
        <w:bidi/>
      </w:pPr>
    </w:p>
    <w:sectPr w:rsidR="00E24F34" w:rsidSect="00BF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84A"/>
    <w:multiLevelType w:val="hybridMultilevel"/>
    <w:tmpl w:val="8AC4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34A"/>
    <w:multiLevelType w:val="hybridMultilevel"/>
    <w:tmpl w:val="444A3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551BA"/>
    <w:multiLevelType w:val="hybridMultilevel"/>
    <w:tmpl w:val="3736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20B27"/>
    <w:multiLevelType w:val="hybridMultilevel"/>
    <w:tmpl w:val="2A6AA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072D8"/>
    <w:multiLevelType w:val="hybridMultilevel"/>
    <w:tmpl w:val="444A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24F34"/>
    <w:rsid w:val="0054660E"/>
    <w:rsid w:val="00BF03A6"/>
    <w:rsid w:val="00E2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A6"/>
  </w:style>
  <w:style w:type="paragraph" w:styleId="Heading1">
    <w:name w:val="heading 1"/>
    <w:basedOn w:val="Normal"/>
    <w:next w:val="Normal"/>
    <w:link w:val="Heading1Char"/>
    <w:uiPriority w:val="9"/>
    <w:qFormat/>
    <w:rsid w:val="00E24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F34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F34"/>
    <w:pPr>
      <w:bidi/>
      <w:ind w:left="720"/>
      <w:contextualSpacing/>
    </w:pPr>
    <w:rPr>
      <w:rFonts w:eastAsiaTheme="minorEastAsia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2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E24F3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24F34"/>
    <w:pPr>
      <w:bidi/>
      <w:spacing w:after="0" w:line="240" w:lineRule="auto"/>
    </w:pPr>
    <w:rPr>
      <w:rFonts w:eastAsiaTheme="minorEastAsi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4F34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24F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4F3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24F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24F3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24F3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3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34"/>
    <w:rPr>
      <w:rFonts w:ascii="Tahoma" w:eastAsiaTheme="minorEastAsi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24F34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24F34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4F34"/>
    <w:pPr>
      <w:tabs>
        <w:tab w:val="right" w:leader="dot" w:pos="10019"/>
      </w:tabs>
      <w:bidi/>
      <w:spacing w:after="100" w:line="240" w:lineRule="auto"/>
      <w:jc w:val="right"/>
    </w:pPr>
    <w:rPr>
      <w:rFonts w:eastAsiaTheme="minorEastAsia"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4F34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24F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4F34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24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4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24F3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24F3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24F3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4F3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4F3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24F3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24F3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24F3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24F3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24F34"/>
    <w:pPr>
      <w:spacing w:after="100"/>
      <w:ind w:left="17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E24F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1</cp:revision>
  <dcterms:created xsi:type="dcterms:W3CDTF">2017-10-09T05:27:00Z</dcterms:created>
  <dcterms:modified xsi:type="dcterms:W3CDTF">2017-10-09T05:28:00Z</dcterms:modified>
</cp:coreProperties>
</file>